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optimizing robust applications. Proven expertise in Java, Spring Boot, and React for backend and frontend development. Experienced in utilizing cloud services like AWS and Docker, alongside continuous integration and delivery practices. Adept in Agile methodologies with a strong testing background and proficiency in JUnit and Selenium. Committed to delivering high-quality software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deploy applications across different environments, ensuring consistency and ease of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tuning, improving load times by enhancing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focusing on iterative development and delivering high-quality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code reliability and adherence to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expanding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improving the application’s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reusable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front-end development and improve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development processes, facilitating better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resilience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response times by implementing robust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migrating legacy systems to modern technologies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code structure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for application storage and computing, improving operational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significantly higher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UIs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experience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app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smoother rollouts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project management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seamless data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ensuring data integrity and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projects on time, adhering to set milestones, resulting in a project completion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Hibernate,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