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deploying robust software solutions. Expertise in full-stack development with a strong foundation in Java, Python, and JavaScript frameworks including React and Spring Boot. Proven track record in leading engineering teams and managing all phases of project life cycle, from initial requirements gathering through design, implementation, testing, and deployment. Highly skilled in utilizing modern DevOps practices, cloud services like AWS and Docker, and implementing CI/CD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the team to reduce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with back-end services,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quality and robustness in applications before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migrating legacy systems to cloud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decrease in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various client applications and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and maintaining consistent code quality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simplifying the deployment process and reducing environment inconsistencies.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adopting best practices in coding and testing seasons, improving overall team productivity by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managing complex deployments, and maximizing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stakeholders to gather requirements and deliver solutions tailored to user needs,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performance tuning and optimization of database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authentication and authorization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efficient communication with the back end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ful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practices; 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on-premise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like S3, RDS, and EC2, which improved scalability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project management methodologies to enhance team collaboration and product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and manage databases, focusing on data integrity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API documentation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developer understanding and ensure seamless integration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Onboarded new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and managed deployment workflow across multiple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client-server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performance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applying Agile methodologies to improve software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debugging and performance enhancements which resulted in improved application uptime. Improved application stability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mentoring sessions, promoting best practices and coding standards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 management, ensuring data accuracy and optimizing queries for better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interface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responsiveness across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Flask, ASP.NET,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JUnit, Postman, NPM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