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designing, developing, and implementing high-performance software applications. Proven expertise in advanced algorithm design, cloud computing, and extensive backend development using modern frameworks. Exceptional collaborative skills demonstrated through cross-functional projects and leadership roles. Adept at implementing automated testing processes and utilizing cutting-edge technologies to drive efficiencies and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application reliability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third-party APIs into existing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where necessary.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science teams to develop analytics features,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efficiency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the cloud,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improving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greatly enhancing application response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tuning of applications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and spearheaded code reviews,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stand-ups, sprint planning, and retrospectives to foster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standards, design patterns,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interfaces and overall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with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smooth data migrations.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user experience by implementing responsive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consistent development and testing environments, improving deployment times and reducing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optimization and performance tuning processes on large applications, achieving significant reduction in load times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deployment, enhancing team productivity and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 management practices, ensuring timely delivery and adjustments to project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end-to-end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multithreading and concurrency for high-performance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scaling applications from local instances to cloud hosting with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performance-oriented tasks and optimized resource allocation for critical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of on-premises services to cloud environments, implementing strategies for disaster recovery and data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Devised and executed RESTful APIs with proper authentication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secure sensitive user data and ensure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and development strategies leading to a 20% increase in system uptime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Python, JavaScript, TypeScript, Scala,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