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and maintaining scalable web applications. Proficient in leveraging a range of technologies including Java, Spring, JavaScript, and AWS to deliver robust software solutions. Strong background in leading engineering projects and ensuring high-quality code through automated testing and software development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microservices architecture to support a high-traffic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coverage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ensuring seamless frontend and backend communication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delivery timelines, enhancing project visibility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while integrating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database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designs and product features to stakeholders, aligning engineering efforts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in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refine requirements and develop user stories,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documented them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developers had clear and accessible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maintainability by implementing design patterns and best practices in software development, focusing on SOLID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application data handling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 to ensure timely delivery of features and bug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provided constructive feedback to enhance code quality before merging into the release branch.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database interaction speed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tested and debugged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application downtime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libraries and utilities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better coding standards and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SQL databases by creating complex queries for data retrieval and manipulation, ensuring data integrity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and attended workshops to stay updated with industry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managed project timelines and deliverables, resulting in on-time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methods, increasing team responsiveness and adaptability in project execution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