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building scalable applications with a strong focus on Java, Spring Boot, Microservices, and AWS. Proven track record of utilizing DevOps practices to enhance development processes and deliver efficient solutions. Adept at collaborating within Agile environments and leading teams towards successful project outcomes while ensuring high-quality standards through thorough testing. Skilled in implementing CI/CD pipelines with Jenkins and containerization technologies such as Docker.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high-load applications, improving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application deployment, enhancing delivery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managed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ensured adherence to security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enhance team performance and project delivery timelines, facilitating daily stand-ups and sprint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performance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 endpoints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better collaboration with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application architecture, promoting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backend logic and service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development of dynamic user interfaces, enhancing user engagement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of RESTful APIs, overseeing documentation and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to maintain quality standards and shared feedback on code optimization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workflow processes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improving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workshops on agile principles and effective scrum practices, boosting team cohesion and delivery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deployment process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best security practices and compliance standards for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more robust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integrate responsive design techniques in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efficiency by optimizing queries and stored procedures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mechanisms enhancing security protocols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bottlenecks and improving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to agile methodologies, resulting in a responsiveness increase to customer feedback in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SonarQube, Nexus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