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Developer with over 11 years of experience in software engineering, development, and testing. Proven ability to design and implement scalable, robust applications using specialized frameworks and technologies. Adept in collaborating with cross-functional teams to enhance product functionality and performance. Seeking to leverage expertise in cloud services, programming languages, and system architecture to drive innovative solutions at SESAI.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projects, enhancing integration capabilities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involving EC2, S3,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enabling faster data retrieval and better data management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systems, enhancing communication between microservices and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into application performance and user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application performance and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 to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interactive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ensuring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improve application speed by 25% during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contributing to sprint planning and retrospectives, ensuring seamless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web services, leading to a 15%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API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new features and improving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continuous integration and delivery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ensuring project milestones were met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software architectures, facilitating knowledge transfer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