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software development and engineering environments. Proven expertise in leveraging diverse technology stacks, cloud platforms, and various frameworks to build robust software solutions. Adept in implementing testing strategies and optimizing application performance, with a strong focus on delivering exceptional functionality and user experience. Strong background in integrating modern development methodologies and tools to drive project success and enhance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services,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for streamlined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Engaged in rigorous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enhancing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facilitate seamless integration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release time by integrating continuous testing and deployment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Initiated database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and reducing latency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maintain project alignment and customer satisfaction through regular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developers on best coding practices and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performance profiling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Profilers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substantial improvements in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implemented more efficient algorithms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responsive user API.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Participated in code reviews and contributions to open-source projects, enhancing programming skills and fostering community involvement.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Implemented robust features for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migration initiatives from on-premise infrastructure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best practices in application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Created custom testing setups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integration testing, ensuring high levels of coverage and bug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Enhanced application stability by introducing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in cross-functional teams to gather requirements and deliver project milestones in an Agile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into the architecture to alleviate database load and improve response times for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Achieved a notable reduction in deployment time through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transitions between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and maintained extensive applications and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Engaged in full stack applications featuring both server-side and client-side development,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Applied rigorous techniques in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assuring code stability throughout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Participated in team-based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improving team delivery through structured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Ensured high code quality through the consistent use of version control and collaborative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led a project that increased system utilization by over 35% through API integrations and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 HTML/CSS, Node.js,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JUnit, Mockito,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TDD, BDD, Maven, Gradle, Visual Studio,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