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developing, integrating, and maintaining high-performance applications. Proficient in modern programming languages and frameworks, including Java, Spring Boot, and AWS. Expertise in implementing testing methodologies and designing scalable architecture. Skilled in collaborating with cross-functional teams and driving projects to successful completion while ensuring adherence to best coding practices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improvement in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integration and data access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enabling seamless deployments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reducing the time to production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NoSQL database management, improving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develop dynamic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an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collaborative team environment and maintaining high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increasing feature set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refine team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and tools to improve software development processes and reduce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achieving modular and testable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data integrity and optimized queries through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testing coverage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migrating legacy applications to modern tech stacks, including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efforts to improve application performance through profiling and application optimization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scrums, aligning project direction with stakeholder expectations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with cross-functional teams to define project scope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load testing on existing applications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design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the team to agile methodologies, streamlining workflow and increasing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like S3 and EC2 for robust application hosting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culture of continuous learning and knowledge sharing by organizing tech talks.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