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developing and managing innovative applications with a focus on high performance and cutting-edge technology. Proven ability to leverage extensive expertise in Java, Python, and JavaScript frameworks to deliver robust and scalable applications. Committed to automation and integration with a strong background in implementing continuous deployment using tools like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high-scale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stability, resulting in improved user engagement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 time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platforms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and bug-free releases during the development lifecycle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into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scalability and maintainability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 deployment, resulting in reduced operational costs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over previous code base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introduced coding standards to enhance code quality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error tracking and system health monitoring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exceed stakeholder expectations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ensure optimal code quality and performance throughout the development process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 and responsiveness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Agile/Scrum environment, participating in daily stand-ups and sprint planning to enhance team productivity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access performance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releases with reduced manual testing efforts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practices, increasing deployment reliability and speed across environments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that enhanced team workflows, resulting in a 20% increase in operational efficiency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API integration with third-party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improving functionality and external service connectivity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enhancing application performance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improving application performance and decreasing latency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and design specifications for application development and maintenance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issues and implementing solutions in production environments, ensuring minimal downtime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internal libraries and frameworks to support application development processes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cooperation and efficiency within development teams, resulting in a 15% reduction in project turnaround time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