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developing high-performance applications across multiple platforms. Proficient in leveraging frameworks such as React and Node.js, along with robust backend technologies like GraphQL and databases including PostgreSQL. Proven track record in architecting scalable solutions and implementing testing frameworks with tools such as Jest and Mocha. Passionate about optimizing application performance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that integrates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enhancing the API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multiple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with dynamic, responsive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queries leading to a reduction in overhead and performance enhancements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smoother deployment process with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perform regression testing and ensure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sessions to facilitate knowledge sharing and strengthen team collaboration in solving complex technical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legacy code to adhere to modern standards, enhancing maintainability and readability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teams to translate UI/UX designs into functional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code reviews to enforce best practices and foster a culture of quality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to monitor application performance and user interactions, providing insights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training 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increased application loads without performance degradation.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data communication between client and server, ensuring efficient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participating in weekly sprints and contributing to sprint planning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deployment speed and consistency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accuracy and functional integrity of developed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system performance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reviews and implemented feedback to improve code quality and implementation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all team members were synchronized with the latest code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various client needs and ensuring high-level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bug discovery earlier 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refactoring and optimization practices, enhancing application efficiency by reducing execution time and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research on new technologies and frameworks to advise management on upgrades and enhancements, leading to the adoption of modern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users to determine requirements and translated them into technical solutions, fulfilling functional needs and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sprints and workshops aimed at refining specific areas of code, ultimately achieving team satisfaction on project deliveries by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