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professional experience in developing and optimizing scalable applications. Proven expertise in a wide array of technologies including Java, Spring Boot, Hibernate, and Microservices architecture, along with hands-on knowledge of AWS cloud services and modern CI/CD practices. Adept at leveraging Agile methodologies to ensure timely delivery of complex software solutions and committed to optimizing application performance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client-server communication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enhance modularity for an enterprise-level application, resulting in improved deployment times and reduced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into existing applications, enabling enhanced data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the deployment process and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and optimized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stability and reducing the bug rate during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 and daily stand-ups to share progress and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processes that enhanced deployment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 strategies that significantly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coding and testing standards,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identifying bottlenecks, and optimized code, drastically reducing response times. Upgraded legacy systems to improve performance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high-performance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user interfaces, improving user interaction and overall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 adhering to coding standards for robustness, maintaining clear documentation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operations, and minimizing the development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enhancing the team's code quality and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health metrics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helped establish a set of guidelines for efficient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issues to ensure project deadlines were met without compromising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and external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functionality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website designs that ensure optimal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remote teams to integrate third-party APIs, enhancing application features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versioning, streamlining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stability, achieving a 40% reduction in production bugs over project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JPA,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