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Engineer with over 11 years of comprehensive experience in software development and engineering solutions, specializing in creating high-performance applications using a variety of technologies. Proven expertise in Java, Spring Boot, Microservices Architecture, RESTful APIs, GraphQL, and Docker. Adept at implementing innovative solutions and optimizing existing systems for enhanced performance. Strong advocate for Agile methodology, with a focus on continuous integration and delivery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documented RESTful APIs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endpoints for various applications, improving data access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better application deployment across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schema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reduce load times and enhance data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deliver high-quality software solutions within tight deadlines.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automated testing frameworks,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bug reduction.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in production environments, facilitating seamless scaling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ensuring a cohesive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ensure adherence to best practices and coding standards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microservices architecture, which reduced downtime and improved system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stakeholders to gather requirements and translate them into technical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robust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transition from monolithic applications to microservices, resulting in a 30% increase in deployment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storage and retrieval processes for high-usage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deployment processes, resulting in faster production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enhance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validate designs for improved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 suite of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training sessions on best practices for software development and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internal tools and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cloud migration projects involving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minimal downtime during transitions.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software development life cycle, from requirements gathering to deployment and maintenance.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logging and monitoring solutions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system health and performance monitoring at all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Key contributor to RESTful service development for high-traffic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achieve high availability.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system errors by implementing rigorous testing scenarios, ensuring reliability and performance satisfaction under load conditions throughout project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Terraform,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