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developing, testing, and deploying web applications. Proficient in multiple programming languages, frameworks, and technologies, with a strong focus on delivering high-quality software solutions. Significant experience in leading technical teams, designing architectural frameworks, and implementing scalable applications while ensuring rigorous testing and quality assurance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efficiencies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by streamlining the navigation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cloud infrastructure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test-driven development practices, increasing code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performance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integration and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facilitated seamless data transactions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software design patterns when optimizing codebases, leading to a 40% increase in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speeds and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multi-functional teams in defining project scope and outcomes,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client management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client onboarding processes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 dynamic and responsive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and deployment cycles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database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indexing which improved query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feedback on application features, ensuring high client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 reducing vulnerabilities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pipelines, ensuring consistency and quality in software development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API testing and documentation, enhancing communication between development and QA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business operations for multiple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intuitive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experience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of backend processes and data management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Agile methodologies, enhancing project delivery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help prioritize tasks and streamline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application processes, improving knowledge sharing and onboarding processes for new developers, reducing ramp-up time by 10%.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initiative in updating legacy codebases to modern standards, securing future-proofing for applications.  Successfully completed five major migrations.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HTML5, CSS3, Python, SQL, C#,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Django, Flask, Node.js, Express.js,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JUnit5,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