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experience in software development, specializing in high-performance applications. Proficient in a diverse technology stack including Java, Spring Boot, React, Node.js, and cloud services. Strong expertise in DevOps, continuous integration/continuous deployment (CI/CD), and agile methodologies. Adept at leading cross-functional teams and enhancing application performance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functions, reducing deployment times and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scrum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project management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ensure continuous software delivery.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enhancing application performance with optimized querying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for system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issue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for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25%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state management and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 management, enhancing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ensuring consistent development environments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collaborated with cross-functional teams to ensure best practices and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Exploited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RDS, S3, and EC2 to optimize infrastructure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planning to facilitate development processes and guarantee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data access and manipulation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project execution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load times and improving API response rates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employing branching strategies to enhance collaboration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and increased system efficiency through optimization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performance improvement in application response times through efficient coding and architectural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Oracle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