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11 years of dedicated skills in systems architecture, software development lifecycle, and robust problem-solving capabilities. Proficient in building scalable applications using various frameworks &amp; technologies. Expert in continuous integration and continuous delivery (CI/CD) methodologies. Extensive experience with Agile, DevOps practices, and providing leadership on technical projects to ensure seamless delivery and operational effectiveness.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front-end applications;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modernize legacy systems into cloud-native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complex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software solutions to increase operational efficiency;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leading sprints and stand-ups for project tracking;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enhancing fault tolerance and scalability;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engineers, fostering a knowledge-sharing environment;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training seminars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improving the team's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Combined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innovate client-facing applications resulting in improved user engagement;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effectively managing transactions and ensuring data consistency;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implement Agile methodologies leading to a 30% increase in delivery speed;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advanced search functionalities to improve application performance;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documentation for software architecture and API specifications;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variety of testing methods including unit, integration, and system testing ensuring quality releases;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performed ETL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full-stack web applications utilizing a tech stack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frontend;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legacy code for enhanced maintainability and performance of applications;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services to improve efficiency;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deliver innovative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configuration of deployment environments including cloud infrastructure;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transition to microservices architecture decreasing deployment times to less than 10 minutes.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