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11 years of experience specializing in SQL, Python, and cloud-based enterprise applications. Proven expertise in developing innovative data solutions utilizing Snowflake, AWS, and unstructured databases. Adept at managing complex data environments while ensuring high performance and reliability. Strong problem-solving abilities combined with extensive experience in testing and deploying data-driven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complex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efficiency, supporting enterprise-level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cloud-based data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secure and scalable storage for unstructured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constructed ETL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data from various sources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and performance tuning of Python applications, improving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issues related to cloud applications and databases, leading to a 20% reduction in resolution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projects to transition legacy databases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 speeds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and performance of critical data processing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visualization, providing stakeholders with insightful dashboards and reports.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for SQL and Python programming,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and provided feedback to peers to ensure adherence to established coding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relational and NoSQL databases, specifically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data pipelines using Python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processing large datasets with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analysts to identify and deliver actionable insights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migration of on-premise databases to cloud environments, notably with direct migration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Redshift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cycles by 25% using best practices for database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stored procedures in SQL for key business processes, enhancing overall efficiency within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tuning sessions, which significantly improved the speed and reliability of data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training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development workflows to teams, improving collaboration and version control practices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in Python to handle data processing and storage, leveraging AWS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setup of monitoring tools to track application performance,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dashboards.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deployment of RESTful APIs for data access,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scripts and batch jobs for data extraction and loading procedures, ensuring data availability for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analytical reports using Python scripts, helping drive data-driven decisions in business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reliability by automating backup processes and implementing disaster recovery plans, which resulted in a noticeable decrease in downtime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Python, Java, R, JavaScript, Bash,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Warehousing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Snowflake, MySQL, PostgreSQL, MongoDB, Redshift,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Apache Spark, Airflow, Terraform, Apache Kafka, Tableau, Power BI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Selenium, JUnit, Mocha, pytest,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