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experience in developing robust web applications, specializing in back-end technologies and cloud integrations. Proficient in system architecture, employing cutting-edge technologies such as Java, Spring Boot, and AWS. Proven track record of enhancing application performance and contributing to full software development life cycle with a strong focus on quality assurance methodologies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process efficiency by streamlining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 APIs ensuring high-performance data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focusing on agility and adaptability in response to stakeholder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adherence to quality standards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coding standards,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refactoring legacy codebases,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reducing over-fetching and improving the performance of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architecture discussions to design new features and improve system reliability, utilizing cloud-native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diverse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teams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a seamless user interface experience, ensuring design consistency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services, facilitating data interchange between client and server,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constructive feedback to maintain high coding standards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optimized data handling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efficient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Stimulated application testing through automated frameworks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leading to faster feedback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and maintained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developer experience and collaboration with external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Agile practices such as sprint planning and retrospectives to improve overall team efficiency and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performance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and mockups into functional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MongoDB as a data solution for high-volume data handling, improving application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ensuring a coverage rate above 90% across the codebase to guarantee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Dockerizing legacy applications to streamline development workflow while reducing system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resulting in a 60% reduction in system downtime during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