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software development, specializing in building scalable applications. Proven expertise in modern web technologies and frameworks, with a strong focus on full development lifecycle, performance optimization, and high-quality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mobile and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in cross-team collaboration to deliver high-quality software features swiftly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in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elevating load times and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transition from monolithic architecture to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access layers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promptly and effectively using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reviews and 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coding standards and best practices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for enhancing server-side frameworks,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usability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technical specifications for new website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backend systems, enhancing processing capabilities for data-intensive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services that interacted with PostgreSQL databases, enabling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high-traffic eCommerce platform, successfully handling 1 million transactions per month.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data retrieval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Exploited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enterprise-level applications, achieving seamless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 practices,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for APIs to aid in understanding and usage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quality assurance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post-release bugs by 20%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on best practices in coding standards, design patterns, and efficient use of development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effort to cloud-based solutions, resulting in a 50% reduction in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/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Express.js, Angular,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/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/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/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