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Innovative and detail-oriented Software Engineer with over 11 years of experience in designing, developing, and implementing software solutions. Proficient in a variety of programming languages, frameworks, and tools, with a strong focus on delivering high-quality applications. Expert in modern development methodologies and continuous integration/deployment processes, emphasizing performance, scalability, and maintainability in every solution.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optimizing REST APIs for faster data retrieval.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rich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incorporating responsive design principles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systems to cloud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efficiency and reducing deployment times by automating build and testing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performance boosts by restructuring database indices and query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managing branching strategies to ensure code quality across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and maintained documentation for APIs and software development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clarity and accessibility for development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focused on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team skill levels and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comprehensive coverage and automated testing for critical modules and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design patterns and refactoring techniques to improve code maintainability while decreasing technical debt in the codebase.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applying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issue tracking, fostering a collaborative environment among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delivering secure and user-friendly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designers to create aesthetically pleasing and high-performing applications, adhering to modern web standards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RESTful services into front-end applications, achieving enhanced data exchanges and user interactivity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unit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establishing high code quality standards and early bug detection in the development 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migration from traditional hosting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Elastic Beanstalk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uptime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database schema design and management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applications for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users through feedback loops, iterating on features and enhancements based on analytics and user input, thus increasing user satisfaction and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ongoing support and enhancements for existing applications, fixing bugs and implementing new features based on user needs and technical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enterprise-level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scalability and integration with various data sources.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data handling, facilitating complex data manipulation and storage solutions for diverse application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Agile methodologies to improve productivity and team collaboration, driving efficiency in project execution with continuous feedback.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cross-team projects, ensuring effective communication and alignment on technical requirements and deployment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full software development lifecycle from conception to deployment, enhancing application reliability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Refactored legacy codebases for improved clarity and maintainability, applying industry best practices to reduce technical debt.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HTML, CSS, Python, SQL, PHP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Angular, React, Node.js, Django, Bootstrap, jQuery,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Maven, JIRA, Postman, Kubernetes,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Firebase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DigitalOcean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