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software development, specializing in Java and associated technologies. Proven expertise in designing, developing, testing, and deploying scalable applications utilizing frameworks such as Spring and Hibernate. Adept at collaborating with cross-functional teams to deliver exceptional software solutions that meet business objectives. Skilled in RESTful API design, SQL databases, and cloud technologies like AWS, complemented by a strong foundation in version control using Git. Committed to maintaining high programming standards and ensuring code quality with JUnit and Mockito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optimizing application performance by implementing efficient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user interfaces and improve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functional testing,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mocking in tests,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test and document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communication between frontend and backend systems for seamless end-user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implemented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and conducted code reviews, enhancing team productivity and fostering knowledge sharing among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cloud-hosted solutions, reducing infrastructural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for applications through authentication and authorization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efficiency and consistency with fewer human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conducted training sessions for new technologies adopted in the company.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full-stack solutions for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responsiveness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for data exchange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provided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migrating legacy system components into cloud-based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of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and ensured superior data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methodology leading to a reduction in bug reports by 40%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deliver integrated software products timely while maintaining high-quality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security by implementing proper input validations and using encryption methods for sensitive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ensuring alignment on sprint goals and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client requirements for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for API development enhancing system modularity, and improved interoperability with external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and frontend developers to ensure feature-rich and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meticulous debugging and testing methodologies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reducing manual test efforts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multiple projects managing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database performance through effective schema design and index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solutions providing data-driven insights for business decisions, contributing to a 15% increase in customer engagement rates within the first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Maven, Jenkins,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