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software development and engineering. Proficient in a diverse range of technologies including Java, Spring, RESTful APIs, Microservices, and AWS. Known for delivering high-quality software solutions with a strong emphasis on testing and continuous integration. Committed to optimizing applications and improving performance through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engineering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enhancing application interoperability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unit and integration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achieve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30%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while maintaining coding standards and best practices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monitoring and tuning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in adopting programming best practices and various technology stacks,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the lead in migrating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to ensure seamless data flow between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E2E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refine system requirements and ensure alignment with business objectives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collaboration among team members over shared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customer-facing web portal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troubleshooting of applications, significantly minimizing downtime events.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facilitate communication between the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understanding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new features through rigorous testing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