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designing and developing scalable web applications. Proficient in Node.js, React, and GraphQL, with extensive experience in implementing CI/CD pipelines and conducting comprehensive testing using Jest and Mocha. Demonstrated ability to lead project teams and deliver high-performance applications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user authentication and data management for a large-scale sports analytics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querying and improved performance, decreasing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interface's responsiveness and ensuring seamless data handling across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system architecture aligning with business requirements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pipeline, enhancing deployment frequency,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code reviews, resulting in a 40% improvement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architecture design,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product functionality, fostering partnerships with external vendors.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allowing for adaptive planning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enterprise-level content management system, improving data accessibility for over 10000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better user experience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occurrences in production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performance and effective data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fellow engineers, enhancing code quality and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processes, which resulted in shorter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transitioning legacy systems to modern tech stacks,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smoother user experience and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which streamlined development and testing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chat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and maintaining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automation, drastically reducing manual work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deployment of applications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actively participating in architecture design decisions, and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enhancing the frontend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user interaction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successfully improving report generation efficiency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Bootstrap, Tailwind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GraphQL, RESTful APIs,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