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designing and implementing cutting-edge solutions in the technology sector. Proven expertise in Cloud Computing, Microservices Architecture, and continuous integration practices. Adept at working in fast-paced environments, leveraging a wide range of technologies such as AWS, Docker, Kubernetes, and various programming languages including Java, Python, and JavaScript. Demonstrated success in delivering high-quality software solutions, with a strong emphasis on Agile methodologies and robust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ensuring high reliability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cloud-native applications that streamline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creating responsive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mechanisms, resulting in reduced latency and improved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regular stand-ups, sprint planning, and retrospectives to improve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through comprehensive unit and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analyze requirements and develop comprehensive software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and participated in code reviews to foster a culture of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diagnose issues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software development, cloud computing, and version control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functionalities for various client requirements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updated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decrease in critical bug reports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provisioning instances and services based on the application lifecycle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significantly improving scalability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intuitive user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reviews, ensuring best practices in security and performance were met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knowledge sharing sessions focusing on emerging technologies and best implementation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enterprise-level application at Slash, enhancing system functionalities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maintenance and optimization, improving application load times by 20% through effective refactoring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transitioning legacy applications to new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higher availability and reduced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crucial components, enhancing the reliability of new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through documentation and coding best practices, fostering better coding standards across the organization, resulting in a 15% reduction in onboarding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JMeter,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