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extensive experience in software development and engineering. Proficient in a wide range of programming languages, frameworks, and technologies. Skilled in Java and Spring Boot for back-end development, React and Angular for front-end development, and Docker and Kubernetes for container orchestration. Proven track record of delivering high-quality software solutions while ensuring best practices in testing, deployment, and maintenance of applications. Committed to improving development processes and team collaboration through effective engineering leadership.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dynamic and responsive user interfaces,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best practices for design and development, enhancing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continuous integration and continuous delivery (CI/CD) by setting up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to improve code quality and facilitate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coding, effectively managing feature branches and pull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and UX designers to translate requirements into technical specifications, facilitating smooth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contributed to knowledge-sharing initiatives within the engineering team to promote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professional growth and enhancing the overall skill set of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efficient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sister between front-end and back-end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seamless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 to improve project delivery timelines and foster team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improve application responsiveness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and reduce response times for high-traffic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and back-end unit and integration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software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interactive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across application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code coverage and robust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RESTful services, employing best practices to facilitate service-oriented architecture principles and improve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deployment processes in AWS cloud environments, optimizing costs through efficient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software features and architectures to provide clarity and support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performance improvements in relational databases, increasing overall application speed by approximately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