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software development and engineering. Proficient in building, testing, and maintaining scalable applications leveraging a wide range of technologies and frameworks, including Java, Spring Boot, Angular, and AWS. Recognized for leading teams in delivering high-quality software solutions, utilizing Agile methodologies, and fostering a culture of innovation and excellence in development. Passionate about leveraging best practices in software engineering to drive efficiency and effectiveness in product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deployment, improving system modularization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rich client-side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RESTful services to enhance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APIs and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REST principles and API documentation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reducing manual overhead resulting in faster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bugs in production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ORM management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scaling applications in cloud environments, enhancing overall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high-level software architecture, ensuring alignment with business goals and technology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of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reduce latency by managing frequently accessed data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software tool evaluations and implemented best practices in programming and testing methodologies to enhance quality assurance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 and scalable back-end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 across multiple platforms and services, improving interoperability and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management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planning, daily stand-ups, and retrospectives to drive team productivity and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functionality and data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various testing strategies including UI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quality across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and version control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processes and collaboration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laying the groundwork for enhanced scalability and reduced hosting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dynamic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 in applications, ensuring cross-device compatibility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application performance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React components, ensuring the highest standards in front-end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planning through deployment, to ensure successful project completion within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unit tests for front-end components, increasing code coverage by 30% and enhancing reliability of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