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diverse experience in designing, implementing, and maintaining complex software solutions. Extensive expertise in backend development, microservices architecture, and cloud deployment. Proven track record of delivering high-quality software using AWS, Java, Spring Boot, and Kubernetes. Strong skills in database management with MySQL and MongoDB, and adept in automated testing using JUnit and Mockito. Committed to best practices in Agile development and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rapid deployment and scalability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enhancing application modularity, facilitating seamless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dynamic UI updates and streamlined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deployment processes, contributing to a significantly reduced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over 90% code coverage and driving code quality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contributing to sprint planning sessions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performance and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architectural design patterns,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caching mechanisms, resulting in a noticeable improvement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consistent and robust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ensuring sound coding practices were adhered to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microservices supporting multiple product lines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streamlined QA process and higher-quality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on-premises applications to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overhead and increasing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with an emphasis on test-driven development (TDD), ensuring robustness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server-side applications, enhancing performance and scalability of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deliver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ensuring project tracking and effective communication across teams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data structures and algorithms within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optimal performance during data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concurrent applications, enhancing the performance of specific microservices due to its lightweight nature.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integrating them with applications for improved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real-time web application, achieving peak performance and user satisfaction, resulting in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