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focusing on scalable applications and systems. Proven expertise in diverse technologies including Java, Spring, Microservices, and AWS, along with substantial hands-on experience in test-driven development and performance optimization. A forward-thinking engineer with a passion for developing innovative solutions and enhancing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project delivery timelines by optimizing code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on AWS, enhancing application modularity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resulting in a 30% reduction of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comprehensive unit tests to ensure software reliability and code quality, achieving a test coverage of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on multiple applications to optimize performance and reduce load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extensive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exchange between user interfaces and the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improving serverless architecture implementations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accentuating data architecture and access time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transformations including sprint reviews and retrospectives, improving team productivity through better workflow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client meetings to gather requirements and provide technical solutions for project scopes.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contributing to multiple successful product launches over five years.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modular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high degree of reusability and easier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testing frameworks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in projects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for automation tasks, reducing manual workload and error rates for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data storage and processing, facilitating seamless cloud migration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enhancing user experience through responsive design and optimized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continuous integration and deployment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50% decrease in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various internal tools and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development productivity and reducing turnaround time on support tickets.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a substantial increase in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 project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resulting in more streamlined database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multi-disciplinary team to implement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orchestration, which enhanced deployment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Experimented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data-heavy application setting, improving data retrieval speeds on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teams on application best practices, increasing code quality standards and adhering to TDD principles, as reflected in user feedback 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