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engineering, specializing in backend and frontend development, cloud infrastructure, and application lifecycle management. Proficient in Python, JavaScript, Django, and React with a proven track record of developing scalable applications and leading technical teams. Adept at implementing CI/CD pipelines and working within Agile teams, focusing on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rate exceeding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enable seamless data exchange between frontend and backend systems,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fine-tuning queries and indexing strategies for improved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sprints, focusing on iterative development and rapid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API design,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infrastructure provision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resource management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product's microservices architecture, increasing modularity and maintainability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of applications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ensure code quality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software delivery with minimal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APIs that comply with microservices architecture principles, facilitating independent deployment and scalability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models required for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codebase refactoring initiatives to enhance system performance while integrating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orientation and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interface designs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best practices and guidelines to improve development practices and coherence in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and optimizations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quick data access for applications,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team-oriented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backlog management within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ensure continuous improvements to workflow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 for key features by optimizing assets and refining code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Express.js,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Jenkins, Travis 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