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extensive experience in developing scalable applications and services. Proficient in utilizing a diverse technical stack including Java, Spring Boot, React, and Python, while leading robust software development projects and teams. Adept at employing Agile methodologies and continuous integration practices to achieve high-quality deliverables. Skilled in rigorous testing and deployment processes with a strong focus on performance optimization and system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 high-performance application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processing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software engineers in migrating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scalability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seamless integration with front-end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agile project management, improving the team’s overall delivery 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better resource management and faster query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isolated environments for application lifecycle management, streamlining the development-to-production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faster release cycles and increasing deployment frequencies.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to foster a culture of quality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stakeholder interaction to gather requirements and ensure alignment of development objectives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 and management efficiency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user experiences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management and retrieval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vulnerability detections and high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cloud infrastructure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producing significant improvements in application scalability and security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decreasing the operational overhead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deliver high-quality applications aligned with user needs and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driving iterative development and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design and architecture discussions while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processes, improving deployment success rates and decreasing time spent on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high-speed transactional applications, achieving low-latency data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and integration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coverage and reliability of code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retrospectives to analyze project performance and refining future workflows based on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and fostering best practices in coding and testing methodologies by specific guidance.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C#, Scala,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Flask, JUnit, Hibernate,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Elasticsearch, JIRA,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GitLab CI, Terraform, Ansible,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JUnit, Cypress, TestNG,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