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designing and implementing robust software solutions across diverse industries. Proficient in a wide range of programming languages, frameworks, and development tools, with a strong focus on scalable and maintainable code. Adept at leading teams through the software development lifecycle, from concept and planning to development, testing, and deployment. Passionate about applying best practices in software engineering, with hands-on expertise in modern development methodologies and tools, including agile practices. Committed to elevating team performance and delivering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code maintainability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automation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components and third-party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95% code coverage and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transform them into technical specifications, fostering effective communication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primary data store, optimizing database queries for improved performance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manage project workflows, participating in sprint planning, daily stand-ups, and retrospectives to promote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health checks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in a cloud-native architecture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ensuring regular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improvement in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Published APIs for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supporting seamless communication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25% through code optimization and refactoring,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key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through code reviews and technical documentation, promoting strong coding practices and project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test coverage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milestones, ensuring timely delivery of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migration strategies, transitioning legacy systems to more efficient database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code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promoting knowledge sharing and faster feature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an environment of continuous integration and delivery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implementing asynchronous JavaScript calls to improve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refine wireframes and prototypes, ensuring alignment with customer feedback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 quality and facilitating streamlined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20% decrease in time-to-market for new features through effective project management and tool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ASP.NET,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 Selenium, Postman,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