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scalable applications and leading diverse teams. Proficient in utilizing a wide range of technologies including Java, Spring, Angular, and RESTful APIs. Known for implementing efficient software practices and delivering high-quality code under tight deadlines. Adept at working with both on-premise and cloud-based technologies, as well as championing agile methodologies to enhance team productivity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RESTful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resulted in streamlined data processing and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of features across multiple versions.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deploy innovative solutions 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environment, enhancing system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web applications through enhancements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client-side performance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documented REST API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third-party systems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release time and improving deployment success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monitoring and logging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proactive issue resolution and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which resulted in a 30% reduction in the defect rate of released product iterations.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effective programming practices, fostering an environment of continuous learning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driving sprint planning, retrospectives, and daily scrums to ensure alignment and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data-driven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SQL queries and optimized database interactions, improving overall application efficiency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functionalities of in-house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automation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testing metrics into the CI/CD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implement responsive designs and improve accessibility in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decrease data retrieval times and optimize system performance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application security practices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 standards, enhancing security posture.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modularized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maintainability and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message queuing, enabling asynchronous communication between microservices and enhancing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design, enhancing modular design principles that resulted in reusability and scalability of different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gathering and analyzing client requirements, translating them into technical specifications and verifying the implementation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RESTful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by refactoring code and integrating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increased system efficiency and reduced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to complete a project that resulted in launching a new product line six weeks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