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Engineer with over 11 years of comprehensive experience in designing, developing, and deploying impactful technical solutions. Proficient in leveraging a diverse tech stack including Java, Spring, RESTful API, Microservices, and AWS to architect scalable applications. Expertise in implementing best practices in application security, software development methodologies, and agile frameworks to enhance product quality and user satisfaction. Proven track record of collaborating in cross-functional teams, improving application performance, and driving software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frontend and backend systems, enabling smooth data exchange and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efficiency and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release times by 30% and ensuring high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refactor legacy applications into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agile methodologies, fostering a collaborative engineering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cloud-native applications that are both resilient and cost-effective.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database, optimizing queries through performance tuning and data normalization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standards of software reliability and functionality through rigorous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translate them into technical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application's user engagement by enhancing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client specifications and enhance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exchange between distributed systems, improving interoperability and system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database tuning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implementing caching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load time reductions.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within applications, applying concepts of authentication and authorization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applications are mobile-responsive and user-friendly.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code quality and application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sprints and daily stand-ups, effectively communicating with stakeholders to clarify requirements and project timelines.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developers on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best coding practices, enhancing team productivity and knowledge.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features based on user feedback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third-party integrations, facilitating diverse functionality and inter-system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the codebase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overhead and improving development efficiency due to the framework's simplified configuration.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management and query optimizations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response times in high-traffic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Logged defects and collaborated with QA teams to validate fixes and enhancements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software reliability and performance before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agile process by participating in sprint planning and retrospectives to improve team outcomes over 2 years.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and Web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SOAP, GraphQL, Microservices Architecture, AWS API Gateway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JUnit5, Mockito,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