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web application development and robust system architecture. Proven expertise in utilizing technologies including Java, AWS, and React to create scalable solutions. Strong background in leading development teams, implementing DevOps practices, and enhancing code quality through effective testing methodologies. Committed to delivering high-quality software solutions tailored to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8 engineers in developing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enabling seamless third-party integrations to enhance client satisfaction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thereby enhancing user experience and reducing page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the overall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comprehensive testing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a 30% reduction in code defects prior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developed unit tests to ensure code integrity and performance adhering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Docker containers, improving cluster management and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in best coding practices and code reviews, fostering a culture of quality and continuous improvement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influence technology choices and frameworks suitable for meeting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developers on optimizing their code with best practices in performance and scalability, leading to enhanced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guided developers in proper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which significantly improved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by applying best coding practices and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resulting in a more flexible and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streamlining database interactions and enhancing data access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for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functionality, ensuring all components behaved as expected.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managers to drive product roadmaps and strategic alignment,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back-end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system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software quality assurance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continuously improve team workflows and streamline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interactive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collaborative development efforts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ensuring efficient data retrieval and management for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automating and accelerating the release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best practices to foster code reliability and reduce production bugs, leading to a measurable improvement in product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response time by optimizing database queries and enhancing the performance of back-end logic, achieving greater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