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robust, scalable applications. Proficient in a wide array of technologies including Java, Spring Boot, Docker, and Kubernetes. Exceptional debugging and troubleshooting skills with hands-on experience in both frontend and backend development, and a strong emphasis on continuous delivery. Passionate about optimizing performance and building seamless solutions, leveraging CI/CD practices and cloud services. Adept at collaborating with cross-functional teams to deliver high-quality products meeting stringent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and maintain large-scale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by optimizing code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deployments and scalability enhancements for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API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interactions between front and back 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productivity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software development,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transitioning existing applications to cloud-native platforms, enhancing accessibility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sprints and scrum activities to ensure timely completion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and resolved bottlenecks in system architecture, applying profiling tools and eliminating inefficiencies.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for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software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testing, improving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to foster community growth and improve personal knowledge in current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multi-tier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refined debugging practices that identified and remediated multiple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caching solutions, improving overall access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monitoring and incident response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 and internal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efficiency in onboarding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contributing expertise in cloud-based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repetitive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scripting, enhancing workflow efficiency and reducing human errors in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Agile methodologies and code best practices, leading to improved developer adherence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front-end interface and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efficient communication between client-side applications and backend servers, simplifying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database design and management, resulting in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quality assurance processes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visuals, resulting in a 25% increase in user satisfaction scores from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 efficiency by refactoring legacy code, transitioning from monolithic to modular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