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11 years of experience in designing, developing, and implementing software solutions. Proven expertise in a variety of programming languages, frameworks, and tools, with a strong emphasis on creating efficient, scalable applications. Committed to developing high-quality software within agile environments and utilizing modern technologies. Adept in leading technical teams and mentoring junior engineers, ensuring best practices in coding and software development lifecycles.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complex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which enhance integration with third-party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increased system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maintained high coding standards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application responsiveness and modularity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ensuring consistency across development, testing,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applications to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procedures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code coverage, reducing bug rates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CodeBuild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frequency and lead time for 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optimized data retrieval with structured queries and performance-tuning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agile methodologies for project management, fostering effective communication and continuous integration among cross-functional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regarding software design patterns and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enterprise-grade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responsive and dynamic web applications, improving user interaction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applying normalization techniques for efficient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UX designers to define user stories and acceptance criteria for agile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communication between front-end and back-end systems, enhancing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reliability and adherence to project standards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cloud services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deployments and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software development lifecycle processes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deliver high-quality software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development, integrating regular feedback loops and iterative improvement practices into development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web pages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aesthetics and functionality of internal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microservices, achieving improved service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security reviews and implemented best practices to safeguard applications from vulnerabilities,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guidelines.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increase in application efficiency through optimization strategies focusing on backend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Angular, React,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