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comprehensive experience in software development, specializing in Java, Microservices, Kubernetes, and Cloud Technologies. Proven expertise in leveraging modern frameworks and tools to deliver high-performance web applications, optimize software engineering processes, and enhance user experience. Adept in Agile methodologies with significant contributions in leading development projects and mentoring junior engineers. Passionate about implementing innovative solutions and driving continuous improvement in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code reviews to ensure best practices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migrating legacy applications to cloud-based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cost savings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enhancing code quality through systematic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utilization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microservices architecture, improving the responsiveness of connected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software development tools,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query performance and data integrity for transactional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development and production environments, resulting in reduced conflicts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user interfaces and real-time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high-traffic applications and ensuring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for data manipulation in distributed architectures, boosting frontend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application reliability through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the development team, maintaining project history and managing releases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improving code quality while also adhering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by deploying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scalability and maintainability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solutions on-time and within budget, aligning development activities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services that interact with high-volume databases and external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monitoring and tuning of web applications to ensure they meet agreed service levels to improve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engaging in daily scrums, sprint planning, and retrospective sessions to foster effective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code bases by refactoring and implementing design patterns, resulting in easier maintainability and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successful project deliveries by managing the timeline and resources effectively, ensuring stakeholders were engaged throughout the development process. Successfully led the completion of over 10 projects during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Apache Kafka,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