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and engineering. Proven expertise in leveraging a diverse array of technologies including Java, Spring, React, and AWS to design and implement scalable solutions. Adept at leading development projects, mentoring less experienced engineers, and ensuring optimal software performance and quality through rigorous testing methodologies. Strong background in developing applications that enhance productivity and deliver significant business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highly available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greatly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to automate the testing and deployment of applications, resulting in a 40% decrease in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scalable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considerably.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offered mentorship to junior developers, increasing team productivity by 20% and improving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in improving existing applications by migrating them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cross-environment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create comprehensive testing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the deployment efficiency and isolation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supported both internal and external applications, facilitating seamless integration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within the team, leading to improved project management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APIs for maximum speed and efficiency, resulting in reduced latency and improved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across applications,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vulnerability assessments, safeguarding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deliver various project milestones, ensuring alignment with business objectives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deployment processes and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using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data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promoting best practices and techniques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high-load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impressive increase in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various applications,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various testing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test coverage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code deployment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facilitating better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sprint planning and retrospectives to foster continual process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upcoming software engineers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contributing to overall team knowledge and effectiveness. Successfully improved junior developer output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