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Software Engineer with over 11 years of experience in designing and implementing robust, fault-tolerant applications. Passionate about data visualization and telemetry systems, with strong proficiency in Elixir and Erlang. Proven ability to create scalable APIs and user interfaces while collaborating across diverse teams to drive innovative solutions. Looking to leverage advanced technical skills in a fully remote role.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telemetry ingest pipelines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Elixir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Erlang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command and control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interaction with both internal and external systems, including weather and satellite data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operational and analytical user interfaces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data visualization.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robust systems for operational simulations, optimizing performance under constrained network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failure state analyses to enhance application reliability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Gathered and prioritized requirements from a diverse user base, ensuring solutions addressed complex technical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maintained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supporting deployment and scalability for mission-critical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various engineering teams to foster collaboration and knowledge sharing around telemetry and marine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workflows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integrated best practices for data handling and visualization in marine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mentorship, and adoption of effective software engineering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distributed systems while focusing on fault tolerance and high availability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Elixir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Erlang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UI/UX design processes, ensuring intuitive interfaces for complex engineering data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Phoenix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requirement gathering sessions with engineering teams to understand and fulfill diverse software demands.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caching solutions, optimizing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 the development of telemetry systems, enhancing data ingestion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workshops on distributed systems to reinforce best coding practices and tools across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processing efficiencies across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telemetry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ensuring code integrity and traceability during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querying capabilities, streamlining data access and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monitoring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system metrics and performance indicators, aiding in proactive system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robust testing procedures to ensure application reliability and responsiveness under various operational conditions.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bug resolution time by 30% through the implementation of comprehensive automated testing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Elixir, Erlang, JavaScript, Python,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Phoenix, Phoenix Live View, React, Flask,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Visualization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Kafka, GraphQL, AWS Lambda, D3.js, Tableau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PostgreSQL, Redis,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