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senior-level engineer with over 11 years of experience in software development, specializing in Java, Spring Boot, and Microservices architecture. Proven expertise in leading cross-functional teams, delivering scalable solutions, and integrating testing frameworks to ensure high-quality deliverables. Proficient in utilizing modern development tools and methodologies to drive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significantly increasing performance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maintain RESTful services, improving interoperability between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high-load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reducing defects by a significant margin.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 on the cloud, enhancing accessibility and uptime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automation of the build process,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multiple branches and ensuring code integrity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professional growth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SQL query optimization and database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accelerate project delivery and adapt to evolving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communication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application capabilities and functionality,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resource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reducing data retrieval time in web applications and improving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software design patterns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maintainable and extensible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encompassing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achieving higher coverage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delivering functionality aligned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optimization and refactoring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design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into application performance, simplifying troubleshooting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define acceptance criteria and execute thorough testing for new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through effective teamwork and communication, resulting in project completion ahead of schedule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Angular,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JIRA, Bitbucket,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