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cutting-edge technology solutions and system architecture design. Proven expertise in Java, Spring Boot, Microservices, and AWS cloud services. Adept in full software development life cycle (SDLC), demonstrating a strong analytical mindset and ability to collaborate effectively in fast-paced environments. Expertise in unit testing with JUnit and continuous integration using Jenkins. Passionate about developing scalable, reliable systems that meet real-world needs, looking to leverage my skills in a challenging role to drive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EC2, S3, and RDS, improving deployment efficiency by utilizing effective resource management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interaction between services, optimizing data flow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reduce software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automated deployment processes and better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patterns, improving project timelines and fostering team relationships.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adhere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increased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improved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updates of libraries and dependencies,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the project health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extensively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all stakeholders are aligned with system workflows and API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daily stand-ups,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task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enterprise-level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 by integrating innovative tech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version control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maintainable database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software reliability and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implementation of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stability of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overall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processes, significantly reducing application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project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skill growth within the team and enhancing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and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reviews and technical discussions to propose solutions leveraging modern tech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minimized defects and enhanced software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functionalities into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secure transaction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scripts for 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API performance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systems, gradually migrating components to modern frameworks and services, achieving a reduction in system downtime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