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and engineering. Demonstrated expertise in multiple programming languages including Java, JavaScript, and Python, and extensive knowledge of web frameworks such as Spring, Angular, and Django. Proven experience in full software development lifecycle, focusing on agile methodologies, and skilled in collaborating with cross-functional teams to deliver scalable and efficient solutions. Strong background in cloud technologies and microservices architecture, enhancing system functionality and performance. Exceptional experience in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modularity and scalability of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the user interface and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data exchange between client and server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reducing infrastructure costs while improving application availability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requirements, prioritize backlog, and deliver features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all service endpoints were functioning correctly after updates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user authentication service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security and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through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optimizations that resulted in a 20% improvement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enabling smoother transitions and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unit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implementing indexes and partitioning.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RESTful API development and integration, resulting in more efficient communication between services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development methodologies, leading daily stand-ups and sprint planning sessions to improve team productivity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application layouts and usability through iterative design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 in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optimized, reusable code and conducted regular code reviews to enhance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and tracking of code changes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libraries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functionality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updated existing applications by migrating them to the latest versions of technology stacks, leading to increased efficiency and performance. Designed and led user training sessions to introduce new features,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Django,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