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web applications and backend systems. Proficient in a wide array of programming languages, frameworks, and tools including Java, Python, React, and Django. Skilled in implementing CI/CD practices and employing testing frameworks for robust software delivery. Proven ability to collaborate in agile environments and contribute to team success through innovative problem-solving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modularization and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real-time data processing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volumes of streaming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APIs, significantly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coverage and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AWS-based cloud infrastructure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cost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20% and reduced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architectural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object-oriented design principles to enhance maintainability and extensibility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functionalities.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automating routine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different web components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in-house blogging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create and manage content intuitively.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 by migrating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the application stack,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data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speed up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necessary authentication and authorization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 in the Django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ensure swift iterations and feedback enhancements based on user needs and testing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stand-ups and sprint planning sessions to improve project workflow and communication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customer relationship management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improvement in customer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development, creating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synchronization mechanisms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in offline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upgrading applications for compatibility with newer versions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libraries, ensuring ongoing support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solutions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delivery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led to actionable insights and a reduction in page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Spring Boot,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Mocha,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