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scalable applications. Proficient in Java, Spring Framework, and microservices architecture, with significant expertise in RESTful APIs, Docker, and Kubernetes for container orchestration. Proven track record of leading projects, enhancing application performance, and implementing testing practices to ensure software quality. Strong skills in utilizing AWS technologies for cloud-based solutions, with a focus on maintaining security standards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integrate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mobile app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time by 30%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streamline database interactions, resulting in 25% faster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software releases maintain high quality and reliability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Recommended performance enhancements for application code, achieving a 15% improvement in load times through optimization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knowledge sharing sessions to promote continuous professional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20% increase in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application capabilities, ensuring adherence to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implementing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defect detection rates during QA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and running user acceptance testing (UAT) scenarios to validate functionality with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stored procedures and optimized queries to improve data processing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monitoring of applications, leading to a marked decrease in downtime incidents.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to ensure alignment with project goals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user-friendly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system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to support mobile applications, resulting in an improved user engagement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collaboration among team members and enabling batch deployment of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build process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across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analyzing and refactoring code, increasing processing speed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DevOps,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