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software development, specializing in backend and frontend technologies. Proficient in building scalable web applications using Java, Spring Boot, and React, along with a strong focus on cloud solutions and database management. Adept at leading teams in Agile environments and delivering high-quality, efficient software solutions. Proven ability to effectively troubleshoot and debug complex systems, ensuring optimal performance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backend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architecture for a high-traffic application, enabling seamless integration and API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user interfaces, enhancing user experience across multiple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reducing bugs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Agile environment to define, design, and deliver new features and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release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driving a 20% increase in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code reviews and knowledge-sharing sessions,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scalable cloud-native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developer onboarding and usage comprehension.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security by implementing authentication and authorization protocols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high-performance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 solutions in an enterprise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services that handled complex business logic, optimizing response time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Shot down bugs and issues effectively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Atlassian 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timely resolution and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Agile sprints, contributing in stand-ups and retrospectives to boost team productivity and morale.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capabilities, including payment gateways and social media logins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frontend capabilities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balancing user experience with functional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improving software quality and adherence to requirements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troubleshooting during production outages, reducing downtime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solutions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ensuring alignment with UI/UX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database migrations and performance tuning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optimizing data access and storage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client meetings to gather requirements and preferences, shaping the final product to meet their specific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legacy code refactoring, improving maintainability and reducing technical debt by implementing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in code reviews, enhancing code quality and fostering best practices across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agile practices, accelerating development cycles, and getting features to market faster, delivering projects 15% ahead of schedule.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Kotlin,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JUnit,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