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experience in designing, developing, and optimizing enterprise-level applications across multiple platforms. Proven expertise in back-end systems, application frameworks, and cloud technologies, with a passion for building efficient systems that enhance user experience. Adept at leveraging modern development practices, including DevOps methodologies, continuous integration/continuous deployment (CI/CD), and agile software development. Possesses robust problem-solving abilities and advanced skills in troubleshooting and performance tuning.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access to backend services and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scaling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 with automated testing procedures.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via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 techniques and indexing, resulting in improved query execution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third-party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extend functionality of existing applications,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creating responsive UI components that adhere to modern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applications meet industry standards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participating in sprint planning, stand-ups, and retrospectives to ensure efficient project completion.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design patterns,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practices, including data encryption and secure authentication methods, reducing vulnerability exposure.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system design, architecture, and API usage, facilitating smoother onboarding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team collaboration through Agile methodologies,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documentation purposes.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optimizing data retrieval times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facilitating client-server communication, emphasizing efficiency and security in transaction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established coding standards, ensuring quality across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 through consistent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infrastructure, utilizing EC2, S3, and Lambda for enhancing service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incorporate modern web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client-facing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full-stack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integration between front-end and back-end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performance tuning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robust data integrity and quick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responsive and dynamic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practices, ensuring efficient project collaboration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debugging and troubleshooting of applications in production environments, leading to a 20% reduction in system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tests and executed test-driven development (TDD) methods, ensuring high code coverage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Java EE, Node.js, Angular, React,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 DevOps,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 Server,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