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11 years in software development, specializing in languages, frameworks, and tools that drive efficient software solutions. Proven ability to design, implement, and maintain applications utilizing Java, Spring Boot, and REST APIs. Adept at utilizing AWS, Docker, and Kubernetes for cloud-based services and container orchestration. Experienced in working through the software development lifecycle and executing thorough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build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third-party services, increasing efficiency by reducing API call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coding practices, improving code quality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 facilitating quicker feature rollouts and lower production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through improved state management and efficient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database performance and reduce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sprint planning and Agile methodologies to ensure timely project delivery and clear communication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best practices and modern software development techniques, fostering an environment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seamless client-server communication, resulting in a 30% reduction in latency for API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minimizing errors in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reduce database load and speed up data retrieval times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unstructured data and performing complex queries, enhancing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owners to refine user stories, ensuring a clear understanding of requirements and priorities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performance tuning to enhance system stability and responsiveness under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both front-end and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mobile-friendly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practices, participating in daily stand-ups and bi-weekly sprints to ensure project alignment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and troubleshoot production issues, reducing downtime significantly within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