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11 years of extensive experience in software development, specializing in creating robust and scalable applications. Proficient in a broad range of technologies, frameworks, and libraries tailored for optimizing user experience and application performance. Solid expertise in full software development life cycle, modern Java frameworks, and database management. Strong background in testing methods to ensure high-quality deliverables, and adept at collaborating with cross-functional teams to achieve project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application scalability by effectively handling traffic peaks.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efficiency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 leading to an increase in user engagement through improved load times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data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reducing bottlenecks and enabling faster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reliability and performance of developed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sprints, facilitating Scrum practices that increased team productivity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to advance their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EC2 to enhance application functionalities and storage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which improved the quality and reliability of service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user-centric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boosting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frontend, enhancing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implementation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indexing for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web applications, thus enhancing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automated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 ensuring reliable user flow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contributing knowledge of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to support robust application 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code integrity and promoting team collaboration through effective branching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with a focus on improving code quality and reducing technical debt, fostering a culture of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 by optimizing server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migrations and schema designs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handling large data sets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project build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easy management of project dependencies and building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profiling and debugging code,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IntelliJ IDEA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over 90% test coverage in critical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solid foundation for maintainable code 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with the development community, contributing to open-source projects and staying updated with current trends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