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hands-on experience in software development, specializing in building robust applications with modern technologies. Expertise in full-stack development, leveraging frameworks like React and Node.js, complemented by strong proficiency in Java, Spring Boot, and cloud services. Demonstrated capability in driving complex projects through all stages of the software development lifecycle, employing methodologies such as Agile and DevOps practices. Driven by a passion for quality assurance, actively engaging in testing leveraging tools such as JUnit and Mockito, ensuring the delivery of high-performance solutions while continuously optimizing code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develop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and web applications, streamlining backend services and improving data retrieval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cloud-based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enabling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critical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GitHub Actions for automated deployment processes, thus significantly minimizing downtime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refactoring legacy codebases, adopting modern frameworks and enhancing performance metrics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design principles which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in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advancing system responsiveness and reliability in application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complex software solutions, ensuring successful implementation of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project management, facilitating daily stand-ups and sprint planning sessions to enhance team performance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all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ensuring data integrity and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and workflows effectively throughout staged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achieving a streamlined QA process and minimizing manual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performing routine schema changes and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tooling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internal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to modern technologies, successfully migrating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create intuitive user interfaces, enhancing overall usability and increasing adoption rates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applications in production environments, addressing issues and implementing enhancements based on user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solutions under tight deadlines, collaborating closely with other developers and stakeholders to ensure transparency and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20% through effective resource management and code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