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highly skilled Senior Engineer with over 11 years of experience in full-stack development, specializing in robust application architecture, integration, and performance monitoring. Proficient in using cutting-edge technologies and frameworks, including React, Node.js, GraphQL, and cloud services. Demonstrated ability to lead large-scale projects and implement continuous integration/continuous deployment (CI/CD) pipelines effectively. Strong background in testing with frameworks like Jest and Mocha. Committed to optimizing software performance and enhancing user experience through innovative solutions and thorough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high-performance, scalable web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reducing load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RESTful APIs backed by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web and mobile clients, ensuring seamless data 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custom components and modules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allowing clients to request only the data they need and streamlining back-end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EC2, S3, and Lambda, ensuring high availability and reliability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deployment frequency 50% faster than previous iterations.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optimizing application performance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architectural solutions that aligned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mentoring to junior developers on best practices in coding and testing,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improving application security posture and reducing vulnerabilities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monitoring tools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performance metrics and improve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reusability.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data retrieval processes, optimizing client-server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database management and query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creating isolated development environments, streamlining the setup process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a robust suite of automated tests that increased code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practices, contributing to sprint planning and retrospectives to improve team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legacy systems to modern web frameworks,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for efficient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create intuitive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applications to cloud infrastructure,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deployment and scalability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analysis and profiling, resulting in improved response times of up to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team projects effectively, delivering solutions on time while maintaining high-quality standards, increasing delivery rates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C++, Go,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Angular, Express, GraphQL, Django, Flask,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Jenkins, Terraform, Git,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Gatling, Grafana, Splunk, Prometheus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