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extensive experience in designing, developing, and implementing scalable applications using a diverse tech stack. Proficient in integrating modern frameworks and libraries, coupled with a strong foundation in programming languages and testing methodologies, including Java, Spring Boot, AWS, and Docker. Exceptional problem-solving capabilities with a commitment to delivering high-quality solutions in an agile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provided APIs for frontend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indexing, and creating stored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on-premises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containerized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operations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coverage to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streamline API consumption and enhance user experience across both mobile and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retrospectives, and daily stand-ups, promoting a high-performance culture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improving team skills and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databases, ensuring data integrity and optimized performance through effective management practices in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insights and architectural improvements by conducting technology evaluations and proposing viable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frontend applications and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reliability through automated unit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near-zero defect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Loggly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application performance and troubleshoot production issues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by implementing OAuth for API authentication and authorization, leading to increased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project progress and managing software development tasks effectively, ensuring timely delivery of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building processes, optimizing dependencies, and simplifying project setup.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refine user stories, ensuring alignment across all project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Agile/Scrum team, participating in all phases of the software development lifecycle using modern web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a focus on responsive design which significantly improved the user experience across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build robust front-end applications, achieving a smoother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 pipelines for real-time data processing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handling and reducing latency in data fetch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cloud-native applications, enhancing the service orchestration in AWS cloud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and collaboration, improving project workflows and teamwork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JUnit, Mockito,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SonarQube,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